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37" w:rsidRDefault="008F3B37" w:rsidP="008F3B3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Решению Совета </w:t>
      </w:r>
    </w:p>
    <w:p w:rsidR="008F3B37" w:rsidRDefault="008F3B37" w:rsidP="008F3B3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Адвокатской палаты Республики Тыва</w:t>
      </w:r>
    </w:p>
    <w:p w:rsidR="008F3B37" w:rsidRDefault="008F3B37" w:rsidP="008F3B3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 xml:space="preserve">253 </w:t>
      </w:r>
      <w:r>
        <w:rPr>
          <w:sz w:val="28"/>
          <w:szCs w:val="28"/>
        </w:rPr>
        <w:t>от «09» сентября 2020 года</w:t>
      </w:r>
    </w:p>
    <w:p w:rsidR="008F3B37" w:rsidRPr="003B3AF0" w:rsidRDefault="008F3B37" w:rsidP="008F3B3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B37" w:rsidRDefault="008F3B37" w:rsidP="008F3B37">
      <w:pPr>
        <w:spacing w:before="30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B3A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8F3B37" w:rsidRPr="00305CEE" w:rsidRDefault="008F3B37" w:rsidP="008F3B37">
      <w:pPr>
        <w:spacing w:before="30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305CEE">
        <w:rPr>
          <w:rFonts w:ascii="Times New Roman" w:hAnsi="Times New Roman" w:cs="Times New Roman"/>
          <w:b/>
          <w:sz w:val="28"/>
          <w:szCs w:val="28"/>
        </w:rPr>
        <w:t>комиссии</w:t>
      </w:r>
      <w:proofErr w:type="gramEnd"/>
      <w:r w:rsidRPr="00305CEE">
        <w:rPr>
          <w:rFonts w:ascii="Times New Roman" w:hAnsi="Times New Roman" w:cs="Times New Roman"/>
          <w:b/>
          <w:sz w:val="28"/>
          <w:szCs w:val="28"/>
        </w:rPr>
        <w:t xml:space="preserve"> Адвокатской палаты Республики Тыва по защите профессиональных прав адвокатов</w:t>
      </w:r>
    </w:p>
    <w:p w:rsidR="008F3B37" w:rsidRPr="008F229B" w:rsidRDefault="008F3B37" w:rsidP="008F3B37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Адвокатской палаты Республики Тыва по защите профессиональных прав адвокатов (далее именуемая - Комиссия) создается на основании решения Совета Адвокатской палаты Республики Тыва в соответствии с подпунктом 10 пункта 3 статьи 31 Федерального закона «Об адвокатской деятельности и адвокатуре в Российской Федерации».</w:t>
      </w:r>
    </w:p>
    <w:p w:rsidR="008F3B37" w:rsidRDefault="008F3B37" w:rsidP="008F3B37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своей деятельности руководствуется общепризнанными нормами международного права в области защиты прав и свобод человека, организации и деятельности адвокатуры, Конституцией Российской Федерации, Федеральным законом «Об адвокатской деятельности и адвокатуре в Российской Федерации», другими федеральными законами, Кодексом профессиональной этики адвоката, решениями и разъяснениями Совета Федеральной палаты адвокатов Российской Федерации, Совета Адвокатской палаты Республики Тыва, настоящим Положением, иными нормативными актами.</w:t>
      </w:r>
    </w:p>
    <w:p w:rsidR="008F3B37" w:rsidRPr="008F229B" w:rsidRDefault="008F3B37" w:rsidP="008F3B37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деятельности Комиссии положены цели и задачи, определенные Федеральным законом «Об адвокатской деятельности и адвокатуре в Российской Федерации».</w:t>
      </w:r>
    </w:p>
    <w:p w:rsidR="008F3B37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целях выполнения возложенных на нее задач и реализации полномочий Комиссия: 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собирает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систематизирует и анализирует информацию о нарушениях профессиональных прав адвокатов;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готовит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обращений от имени Совета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органы законодательной, исполнительной, судебной власти, в правоохранительные органы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Российской Федерации о состоянии соблюдения профессиональных прав адвокатов, пресечении нарушений и мерах по восстановлению нарушенных прав;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поручению Совета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участие в разработке предложений по совершенствованию нормативных актов по вопросам, относящимся к соблюдению прав адвокатов;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поручению Совета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аналитических материалов вносит предложения о принятии мер, направленных на повышение гарантий независимости и уровня защиты профессиональных прав адвокатов;</w:t>
      </w:r>
    </w:p>
    <w:p w:rsidR="008F3B37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1.3.5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вырабатывает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по предупреждению нарушений профессиональных прав адвокатов, противодействию нарушениям и восстановлению нарушенных прав адвокатов;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взаимодействует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защиты прав адвокатов с Президентом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Советом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Комиссией по защите прав адвокатов Совета Федеральной палаты адвокатов;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1.3.7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принимает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меры по личным и коллективным заявлениям (обращениям) адвокатов о нарушении прав, поступившим в Адвокатскую палату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направленным в Комиссию Советом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Президентом или Вице-президент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1.3.8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необходимости, по изложенной в заявлении (обращении) адвоката просьбе, принимает меры по обеспечению представительства его интересов при рассмотрении гражданских и административных дел, а также защиты в уголовном судопроизводстве;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взаимодействует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органами государственной власти для принятия необходимых мер по обеспечению безопасности адвокатов, членов их семей, сохранности принадлежащего им имущества в порядке, установленном действующим законодательством;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1.3.10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запросу Совета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заключения по проектам документов Совета Адвокатской палаты, содержащим положения, касающиеся профессиональных прав адвокатов;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1.3.11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 Совета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предусмотренном настоящим Положением и в соответствии с действующим законодательством, выделяет члена Комиссии для представительства интересов адвокатов в органах государственной или муниципальной власти по вопросам восстановления их профессиональных прав.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Основанием для обращения в Комиссию является сообщение о нарушении прав адвокатов в форме личного или коллективного письменного заявления адвокатов, составленного в произвольной форме с указанием конкретных обстоятельств нарушения профессиональных прав адвокатов.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Адвокатской палаты, Президент и Вице-президенты Адвокатской палаты вправе направить материал, поступивший в адвокатскую палату от адвоката или адвокатского образования, в Комиссию для принятия необходимых мер по защите прав адвокатов.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B37" w:rsidRPr="008B0BA1" w:rsidRDefault="008F3B37" w:rsidP="008F3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</w:t>
      </w:r>
      <w:r w:rsidRPr="008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КОМИССИИ</w:t>
      </w:r>
    </w:p>
    <w:p w:rsidR="008F3B37" w:rsidRPr="008B0BA1" w:rsidRDefault="008F3B37" w:rsidP="008F3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Комиссия является постоянно действующим рабочим органом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Комиссия состоит из адвокатов, численный состав и кандидатуры которых утверждаются Советом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 Организация деятельности Комиссии возлагается на её председателя, который назначается решением Совета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или заместитель председателя по его поручению руководит заседаниями Комиссии, обеспечивает соблюдение регламента Комиссии, контролирует своевременное рассмотрение Комиссией поступивших обращений и информирует Президента Адвокатской палаты и (или) Совет Адвокатской палаты о предложениях по защите профессиональных прав адвокатов.   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</w:p>
    <w:p w:rsidR="008F3B37" w:rsidRPr="008B0BA1" w:rsidRDefault="008F3B37" w:rsidP="008F3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</w:t>
      </w:r>
      <w:r w:rsidRPr="008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РАБОТЫ КОМИССИИ</w:t>
      </w:r>
    </w:p>
    <w:p w:rsidR="008F3B37" w:rsidRPr="008B0BA1" w:rsidRDefault="008F3B37" w:rsidP="008F3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Комиссия собирается на свои заседания председателем по мере необходимости, но не реже одного раза в квартал и представляет копию протокола заседания, который подписывается председателем Комиссии и секретарем Комиссии, в Совет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Заседание Комиссии считается правомочным, если на нем присутствует более половины членов Комиссии. Возможно дистанционное участие в заседании Комиссии.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Решения Комиссии принимаются большинством голосов членов Комиссии, присутствующих на заседании. Допускается заочное голосование.</w:t>
      </w:r>
    </w:p>
    <w:p w:rsidR="008F3B37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Для осуществления своих функций Комиссия наделена следующими полномочиями: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достаточности предоставленной информации рассматривать заявления (обращения) адвокатов о необходимости защиты их прав и давать по ним заключения, а при необходимости представлять доклад Президенту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Совет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представлять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Президенту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Совет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обращений к руководителям правоохранительных и иных государственных органов, сотрудники которых допускают нарушения прав адвокатов;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вносить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имя Президента, в Совет Адвокатской палаты предложения о способах и формах защиты прав адвокатов и (или) адвокатского сообщества;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необходимости, в порядке, установленном настоящим Положением и действующим законодательством, оказывает правовую помощь адвокатам по вопросам, связанным с нарушениями их профессиональных прав, участвует в связи с этим в рассмотрении конкретных уголовных, гражданских, административных дел, а также дисциплинарных дел, находящихся на рассмотрении в Квалификационной комиссии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3.4.5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информирует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Адвокатской палаты о результатах предпринятых мер по конкретным случаям нарушения прав адвокатов;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3.4.6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поручению Президента или Совета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 государственными, муниципальными и 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общественными организациями, Общественной палатой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Уполномоченным по правам человека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 взаимодействие со средствами массовой информации по вопросам защиты прав адвокатов;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3.4.7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взаимодействует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аналогичными Комиссиями других адвокатских палат и Федеральной палаты адвокатов России;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3.4.8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анализирует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обобщает практику дел, связанных с нарушением прав адвокатов, и предлагает профилактические мероприятия по предотвращению нарушений прав адвокатов;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3.4.9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готовит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решений Совета и иных документов по вопросам защиты прав адвокатов для обсуждения их Советом Адвокатской палаты</w:t>
      </w:r>
      <w:r w:rsidRPr="00305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3.4.10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осуществлять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способы и формы защиты прав адвокатов, адвокатских образований, адвокатского сообщества, в том числе: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взаимодействовать с профильными органами Общественной палаты Российской Федерации, правозащитными и иными государственными, негосударственными и общественными организациями;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взаимодействовать со средствами массовой информации, принимать меры и координировать мероприятия по освещению вопросов нарушения и защиты прав адвокатов в средствах массовой информации;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взаимодействовать с представителями государственных и муниципальных органов по вопросам, направленным на защиту прав адвокатов;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результаты мер, принятых в связи с заявлением (обращением) адвокатов о нарушении прав адвокатов, обобщать практику по делам, связанным с нарушением прав адвокатов;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представлять Президенту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Совет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осуществлению профилактических мер и мероприятий, направленных на соблюдение прав адвокатов, на предотвращение нарушений в области прав адвокатов, проекты методических рекомендаций по вопросам защиты прав адвокатов;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мере поступления и накопления статистических сведений обобщать ход и результаты деятельности Комиссии и представлять их Президенту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Совет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Для выполнения возложенных на них функций членам Комиссии, в необходимых случаях, Президентом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выдаваться доверенности, подтверждающие их полномочия.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B37" w:rsidRPr="008B0BA1" w:rsidRDefault="008F3B37" w:rsidP="008F3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</w:t>
      </w:r>
      <w:r w:rsidRPr="008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ЧЛЕНОВ КОМИССИИ</w:t>
      </w:r>
    </w:p>
    <w:p w:rsidR="008F3B37" w:rsidRPr="008B0BA1" w:rsidRDefault="008F3B37" w:rsidP="008F3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осуществления своих полномочий председатель Комиссии, члены Комиссии имеют право: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4.1.1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запрашивать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адвокатов и (или) руководителя адвокатского образования объяснения, иные дополнительные материалы в связи с расследованием нарушений прав адвокатов;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поручению Президента Адвокатской палаты, Совета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председателя Комиссии готовить проекты заключений по заявлениям (обращениям) адвокатов;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поручению председателя Комиссии и в соответствии со ст. 25 Федерального закона «Об адвокатской деятельности и адвокатуре в Российской Федерации» принимать меры для оказания юридической помощи (защиты) по уголовным, административным, дисциплинарным и иным делам в защиту прав адвокатов;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</w:t>
      </w:r>
      <w:proofErr w:type="gramStart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готовить</w:t>
      </w:r>
      <w:proofErr w:type="gramEnd"/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разъяснений положений Федерального закона «Об адвокатской деятельности и адвокатуре в Российской Федерации», других нормативных правовых актов, решений Совета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части обеспечения профессиональных, социальных, иных прав и законных интересов адвокатов по поступившим заявлениям (обращениям) адвокатов;</w:t>
      </w:r>
    </w:p>
    <w:p w:rsidR="008F3B37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4.2</w:t>
      </w:r>
      <w:r w:rsidRPr="008B0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Члены Комиссии обязаны: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своей деятельности руководствоваться Конституцией Российской Федерации, действующим законодательством и Кодексом профессиональной этики адвоката, выполнять решения органов Федеральной палаты адвокатов Российской Федерации и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выполнении возложенных полномочий исходить из принципов корпоративности и равноправия адвокатов;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случаях, предусмотренных законодательством об адвокатской деятельности и адвокатуре, соблюдать профессиональную тайну и иные ограничения, определенные законом о защите персональных данных;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использовать в беседах с лицами, не состоящими членами адвокатской палаты, выражения, порочащие другого адвоката, а также критику правильности действий адвоката, связанных с оказанием этим адвокатом юридической помощи другому лицу;</w:t>
      </w:r>
    </w:p>
    <w:p w:rsidR="008F3B37" w:rsidRPr="008B0BA1" w:rsidRDefault="008F3B37" w:rsidP="008F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уважать права, честь и достоинство адвокатов, обратившихся за защитой своих профессиональных прав, придерживаться деловой манеры общения.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По поручению Президента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докладом на ежегодн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Собрании адвокатов 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B37" w:rsidRPr="008B0BA1" w:rsidRDefault="008F3B37" w:rsidP="008F3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5.ЗАКЛЮЧИТЕЛЬНЫЕ ПОЛОЖЕНИЯ</w:t>
      </w:r>
    </w:p>
    <w:p w:rsidR="008F3B37" w:rsidRPr="008B0BA1" w:rsidRDefault="008F3B37" w:rsidP="008F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5070" w:rsidRDefault="008F3B37" w:rsidP="008F3B3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Настоящее Положение, а также изменения и дополнения к нему вступают в силу с момента принятия решения Советом Адвокатской палаты </w:t>
      </w:r>
      <w:r w:rsidRPr="008F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Pr="008B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53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932AD"/>
    <w:multiLevelType w:val="multilevel"/>
    <w:tmpl w:val="B9F6A2BA"/>
    <w:lvl w:ilvl="0">
      <w:start w:val="1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E915BE4"/>
    <w:multiLevelType w:val="hybridMultilevel"/>
    <w:tmpl w:val="DAA0A7E6"/>
    <w:lvl w:ilvl="0" w:tplc="2C5C1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C0"/>
    <w:rsid w:val="00104EC0"/>
    <w:rsid w:val="00535070"/>
    <w:rsid w:val="008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270F5-B183-4FA6-86B3-A3D98A54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1774</Words>
  <Characters>10112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AdvPalata</dc:creator>
  <cp:keywords/>
  <dc:description/>
  <cp:lastModifiedBy>AdvPalata</cp:lastModifiedBy>
  <cp:revision>2</cp:revision>
  <dcterms:created xsi:type="dcterms:W3CDTF">2021-04-05T10:56:00Z</dcterms:created>
  <dcterms:modified xsi:type="dcterms:W3CDTF">2021-04-05T11:01:00Z</dcterms:modified>
</cp:coreProperties>
</file>